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6D8" w:rsidRDefault="00A774B6">
      <w:r>
        <w:rPr>
          <w:noProof/>
          <w:lang w:eastAsia="en-US"/>
        </w:rPr>
        <w:pict>
          <v:oval id="_x0000_s1033" style="position:absolute;margin-left:581.9pt;margin-top:328.8pt;width:90pt;height:126pt;z-index:251673600;mso-wrap-edited:f" wrapcoords="8640 -128 7560 0 3960 1542 1620 3985 360 6042 -540 8100 -900 12214 -540 14271 180 16328 1440 18385 3240 20314 3600 20571 7200 22371 8280 22500 13680 22500 14580 22371 18360 20571 18720 20314 20340 18385 21780 16328 22500 14271 22860 12214 22500 8100 21600 6042 20340 3985 18540 2442 17820 1542 13860 0 12780 -128 8640 -128" fillcolor="#ccc0d9 [1303]" strokecolor="#5a5a5a [2109]" strokeweight="1.5pt">
            <v:fill o:detectmouseclick="t"/>
            <v:shadow on="t" opacity="22938f" offset="0"/>
            <v:textbox inset=",7.2pt,,7.2pt">
              <w:txbxContent>
                <w:p w:rsidR="004B0811" w:rsidRPr="008F2D24" w:rsidRDefault="004B0811" w:rsidP="004B0811">
                  <w:pPr>
                    <w:jc w:val="center"/>
                    <w:rPr>
                      <w:rFonts w:ascii="Times New Roman" w:hAnsi="Times New Roman"/>
                    </w:rPr>
                  </w:pPr>
                  <w:r>
                    <w:rPr>
                      <w:rFonts w:ascii="Times New Roman" w:hAnsi="Times New Roman"/>
                    </w:rPr>
                    <w:t>Our Peach soap is just waiting for you!</w:t>
                  </w:r>
                </w:p>
              </w:txbxContent>
            </v:textbox>
            <w10:wrap type="tight"/>
          </v:oval>
        </w:pict>
      </w:r>
      <w:r w:rsidR="004B0811" w:rsidRPr="004B0811">
        <w:rPr>
          <w:noProof/>
          <w:lang w:eastAsia="en-US"/>
        </w:rPr>
        <w:drawing>
          <wp:anchor distT="0" distB="0" distL="114300" distR="114300" simplePos="0" relativeHeight="251672576" behindDoc="0" locked="0" layoutInCell="1" allowOverlap="1">
            <wp:simplePos x="0" y="0"/>
            <wp:positionH relativeFrom="column">
              <wp:posOffset>4787900</wp:posOffset>
            </wp:positionH>
            <wp:positionV relativeFrom="paragraph">
              <wp:posOffset>3949700</wp:posOffset>
            </wp:positionV>
            <wp:extent cx="2514600" cy="2184400"/>
            <wp:effectExtent l="25400" t="0" r="0" b="0"/>
            <wp:wrapSquare wrapText="bothSides"/>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email"/>
                    <a:srcRect/>
                    <a:stretch>
                      <a:fillRect/>
                    </a:stretch>
                  </pic:blipFill>
                  <pic:spPr bwMode="auto">
                    <a:xfrm>
                      <a:off x="0" y="0"/>
                      <a:ext cx="2514600" cy="2181225"/>
                    </a:xfrm>
                    <a:prstGeom prst="rect">
                      <a:avLst/>
                    </a:prstGeom>
                    <a:noFill/>
                    <a:ln w="9525">
                      <a:noFill/>
                      <a:miter lim="800000"/>
                      <a:headEnd/>
                      <a:tailEnd/>
                    </a:ln>
                  </pic:spPr>
                </pic:pic>
              </a:graphicData>
            </a:graphic>
          </wp:anchor>
        </w:drawing>
      </w:r>
      <w:r>
        <w:rPr>
          <w:noProof/>
          <w:lang w:eastAsia="en-US"/>
        </w:rPr>
        <w:pict>
          <v:roundrect id="_x0000_s1032" style="position:absolute;margin-left:341.25pt;margin-top:36pt;width:336.55pt;height:323.25pt;z-index:251670528;mso-wrap-edited:f;mso-position-horizontal-relative:text;mso-position-vertical-relative:text" arcsize="10923f" wrapcoords="1010 -112 625 225 48 1237 -240 3487 -192 19687 192 21375 865 22387 914 22387 20734 22387 20782 22387 21359 21600 21455 21375 21888 19687 21936 3262 21648 1350 20830 112 20541 -112 1010 -112" fillcolor="#ccc0d9 [1303]" strokecolor="#5a5a5a [2109]" strokeweight="1.5pt">
            <v:fill o:detectmouseclick="t"/>
            <v:shadow on="t" opacity="22938f" offset="0"/>
            <v:textbox style="mso-next-textbox:#_x0000_s1032" inset=",7.2pt,,7.2pt">
              <w:txbxContent>
                <w:p w:rsidR="004B0811" w:rsidRDefault="004B0811" w:rsidP="004B0811">
                  <w:pPr>
                    <w:jc w:val="center"/>
                    <w:rPr>
                      <w:rFonts w:ascii="BlairMdITC TT-Medium" w:hAnsi="BlairMdITC TT-Medium"/>
                    </w:rPr>
                  </w:pPr>
                  <w:r>
                    <w:rPr>
                      <w:rFonts w:ascii="BlairMdITC TT-Medium" w:hAnsi="BlairMdITC TT-Medium"/>
                    </w:rPr>
                    <w:t>Soap Chemistry 101:</w:t>
                  </w:r>
                </w:p>
                <w:p w:rsidR="004B0811" w:rsidRDefault="004B0811" w:rsidP="004B0811">
                  <w:pPr>
                    <w:jc w:val="center"/>
                    <w:rPr>
                      <w:rFonts w:ascii="Times New Roman" w:hAnsi="Times New Roman"/>
                    </w:rPr>
                  </w:pPr>
                </w:p>
                <w:p w:rsidR="004B0811" w:rsidRDefault="004B0811" w:rsidP="004B0811">
                  <w:pPr>
                    <w:rPr>
                      <w:rFonts w:ascii="Times New Roman" w:hAnsi="Times New Roman"/>
                    </w:rPr>
                  </w:pPr>
                  <w:r>
                    <w:t>A</w:t>
                  </w:r>
                  <w:r>
                    <w:rPr>
                      <w:rFonts w:ascii="Times New Roman" w:hAnsi="Times New Roman"/>
                    </w:rPr>
                    <w:t xml:space="preserve">ll soap, including all Girl In Motion soap, is made using a combination of lye, a basic substance, and fats or oils, an acidic substance. The two balance each other for the most part, creating a slightly basic solid substance. </w:t>
                  </w:r>
                </w:p>
                <w:p w:rsidR="004B0811" w:rsidRDefault="004B0811" w:rsidP="004B0811">
                  <w:pPr>
                    <w:rPr>
                      <w:rFonts w:ascii="Times New Roman" w:hAnsi="Times New Roman"/>
                    </w:rPr>
                  </w:pPr>
                </w:p>
                <w:p w:rsidR="004B0811" w:rsidRPr="00760DA1" w:rsidRDefault="004B0811" w:rsidP="004B0811">
                  <w:pPr>
                    <w:rPr>
                      <w:rFonts w:ascii="Times New Roman" w:hAnsi="Times New Roman"/>
                    </w:rPr>
                  </w:pPr>
                  <w:r>
                    <w:rPr>
                      <w:rFonts w:ascii="Times New Roman" w:hAnsi="Times New Roman"/>
                    </w:rPr>
                    <w:t xml:space="preserve">Soap itself works to remove dirt and other oily substances from your skin by being an emulsifier, a substance that’s molecules have a polar, or charged, end and a non-polar, or uncharged end. Water is </w:t>
                  </w:r>
                  <w:proofErr w:type="gramStart"/>
                  <w:r>
                    <w:rPr>
                      <w:rFonts w:ascii="Times New Roman" w:hAnsi="Times New Roman"/>
                    </w:rPr>
                    <w:t>polar</w:t>
                  </w:r>
                  <w:proofErr w:type="gramEnd"/>
                  <w:r>
                    <w:rPr>
                      <w:rFonts w:ascii="Times New Roman" w:hAnsi="Times New Roman"/>
                    </w:rPr>
                    <w:t xml:space="preserve"> and oils are nor-polar, and in the world of chemistry, the two do not mix. The non-polar end of a soap molecule or a triglyceride is the long carbon chain. This non-polar carbon chain bonds with non-polar oils on the skin, while the polar end of the molecule bonds with the washing water. Soap acts as a bridge between the oils and the water, and thus is able to wash away oily dirt and grime.</w:t>
                  </w:r>
                </w:p>
              </w:txbxContent>
            </v:textbox>
            <w10:wrap type="tight"/>
          </v:roundrect>
        </w:pict>
      </w:r>
      <w:r>
        <w:rPr>
          <w:noProof/>
          <w:lang w:eastAsia="en-US"/>
        </w:rPr>
        <w:pict>
          <v:oval id="_x0000_s1031" style="position:absolute;margin-left:188.75pt;margin-top:324pt;width:143.25pt;height:161.25pt;z-index:251669504;mso-wrap-edited:f;mso-position-horizontal-relative:text;mso-position-vertical-relative:text" wrapcoords="8640 -128 7560 0 3960 1542 1620 3985 360 6042 -540 8100 -900 12214 -540 14271 180 16328 1440 18385 3240 20314 3600 20571 7200 22371 8280 22500 13680 22500 14580 22371 18360 20571 18720 20314 20340 18385 21780 16328 22500 14271 22860 12214 22500 8100 21600 6042 20340 3985 18540 2442 17820 1542 13860 0 12780 -128 8640 -128" fillcolor="#ccc0d9 [1303]" strokecolor="#5a5a5a [2109]" strokeweight="1.5pt">
            <v:fill o:detectmouseclick="t"/>
            <v:shadow on="t" opacity="22938f" offset="0"/>
            <v:textbox style="mso-next-textbox:#_x0000_s1031" inset=",7.2pt,,7.2pt">
              <w:txbxContent>
                <w:p w:rsidR="004B0811" w:rsidRPr="00760DA1" w:rsidRDefault="004B0811" w:rsidP="004B0811">
                  <w:pPr>
                    <w:jc w:val="center"/>
                    <w:rPr>
                      <w:rFonts w:ascii="Times New Roman" w:hAnsi="Times New Roman"/>
                    </w:rPr>
                  </w:pPr>
                  <w:r>
                    <w:rPr>
                      <w:rFonts w:ascii="Times New Roman" w:hAnsi="Times New Roman"/>
                    </w:rPr>
                    <w:t xml:space="preserve">Above, two of GIM’s top </w:t>
                  </w:r>
                  <w:proofErr w:type="spellStart"/>
                  <w:r>
                    <w:rPr>
                      <w:rFonts w:ascii="Times New Roman" w:hAnsi="Times New Roman"/>
                    </w:rPr>
                    <w:t>saponification</w:t>
                  </w:r>
                  <w:proofErr w:type="spellEnd"/>
                  <w:r>
                    <w:rPr>
                      <w:rFonts w:ascii="Times New Roman" w:hAnsi="Times New Roman"/>
                    </w:rPr>
                    <w:t xml:space="preserve"> technicians carefully concoct a batch of the Peach.</w:t>
                  </w:r>
                </w:p>
              </w:txbxContent>
            </v:textbox>
            <w10:wrap type="tight"/>
          </v:oval>
        </w:pict>
      </w:r>
      <w:r>
        <w:rPr>
          <w:noProof/>
          <w:lang w:eastAsia="en-US"/>
        </w:rPr>
        <w:pict>
          <v:roundrect id="_x0000_s1030" style="position:absolute;margin-left:-18pt;margin-top:342pt;width:233.25pt;height:125.25pt;z-index:251668480;mso-wrap-edited:f;mso-position-horizontal-relative:text;mso-position-vertical-relative:text" arcsize="10923f" wrapcoords="1730 -100 1176 200 207 1100 -276 3100 -346 19100 69 20700 69 20900 1246 22200 1592 22300 20146 22300 20492 22200 21600 20900 21600 20700 22084 19100 22084 3100 21530 1500 21461 1100 20561 300 19800 -100 1730 -100" fillcolor="#ccc0d9 [1303]" strokecolor="#5a5a5a [2109]" strokeweight="1.5pt">
            <v:fill o:detectmouseclick="t"/>
            <v:shadow on="t" opacity="22938f" offset="0"/>
            <v:textbox style="mso-next-textbox:#_x0000_s1030" inset=",7.2pt,,7.2pt">
              <w:txbxContent>
                <w:p w:rsidR="004B0811" w:rsidRDefault="004B0811" w:rsidP="004B0811">
                  <w:pPr>
                    <w:rPr>
                      <w:rFonts w:ascii="Times New Roman" w:hAnsi="Times New Roman"/>
                    </w:rPr>
                  </w:pPr>
                  <w:r>
                    <w:rPr>
                      <w:rFonts w:ascii="Times New Roman" w:hAnsi="Times New Roman"/>
                    </w:rPr>
                    <w:t xml:space="preserve">Ingredients: Sodium </w:t>
                  </w:r>
                  <w:proofErr w:type="spellStart"/>
                  <w:r>
                    <w:rPr>
                      <w:rFonts w:ascii="Times New Roman" w:hAnsi="Times New Roman"/>
                    </w:rPr>
                    <w:t>oleate</w:t>
                  </w:r>
                  <w:proofErr w:type="spellEnd"/>
                  <w:r>
                    <w:rPr>
                      <w:rFonts w:ascii="Times New Roman" w:hAnsi="Times New Roman"/>
                    </w:rPr>
                    <w:t xml:space="preserve">, sodium </w:t>
                  </w:r>
                  <w:proofErr w:type="spellStart"/>
                  <w:r>
                    <w:rPr>
                      <w:rFonts w:ascii="Times New Roman" w:hAnsi="Times New Roman"/>
                    </w:rPr>
                    <w:t>palmitate</w:t>
                  </w:r>
                  <w:proofErr w:type="spellEnd"/>
                  <w:r>
                    <w:rPr>
                      <w:rFonts w:ascii="Times New Roman" w:hAnsi="Times New Roman"/>
                    </w:rPr>
                    <w:t xml:space="preserve">, sodium </w:t>
                  </w:r>
                  <w:proofErr w:type="spellStart"/>
                  <w:r>
                    <w:rPr>
                      <w:rFonts w:ascii="Times New Roman" w:hAnsi="Times New Roman"/>
                    </w:rPr>
                    <w:t>laurate</w:t>
                  </w:r>
                  <w:proofErr w:type="spellEnd"/>
                  <w:r>
                    <w:rPr>
                      <w:rFonts w:ascii="Times New Roman" w:hAnsi="Times New Roman"/>
                    </w:rPr>
                    <w:t xml:space="preserve">, sodium </w:t>
                  </w:r>
                  <w:proofErr w:type="spellStart"/>
                  <w:r>
                    <w:rPr>
                      <w:rFonts w:ascii="Times New Roman" w:hAnsi="Times New Roman"/>
                    </w:rPr>
                    <w:t>ricinoleate</w:t>
                  </w:r>
                  <w:proofErr w:type="spellEnd"/>
                  <w:r>
                    <w:rPr>
                      <w:rFonts w:ascii="Times New Roman" w:hAnsi="Times New Roman"/>
                    </w:rPr>
                    <w:t xml:space="preserve">, sodium </w:t>
                  </w:r>
                  <w:proofErr w:type="spellStart"/>
                  <w:r>
                    <w:rPr>
                      <w:rFonts w:ascii="Times New Roman" w:hAnsi="Times New Roman"/>
                    </w:rPr>
                    <w:t>linoleate</w:t>
                  </w:r>
                  <w:proofErr w:type="spellEnd"/>
                  <w:r>
                    <w:rPr>
                      <w:rFonts w:ascii="Times New Roman" w:hAnsi="Times New Roman"/>
                    </w:rPr>
                    <w:t xml:space="preserve">, sodium </w:t>
                  </w:r>
                  <w:proofErr w:type="spellStart"/>
                  <w:r>
                    <w:rPr>
                      <w:rFonts w:ascii="Times New Roman" w:hAnsi="Times New Roman"/>
                    </w:rPr>
                    <w:t>caprate</w:t>
                  </w:r>
                  <w:proofErr w:type="spellEnd"/>
                  <w:r>
                    <w:rPr>
                      <w:rFonts w:ascii="Times New Roman" w:hAnsi="Times New Roman"/>
                    </w:rPr>
                    <w:t xml:space="preserve">, sodium alpha </w:t>
                  </w:r>
                  <w:proofErr w:type="spellStart"/>
                  <w:r>
                    <w:rPr>
                      <w:rFonts w:ascii="Times New Roman" w:hAnsi="Times New Roman"/>
                    </w:rPr>
                    <w:t>linoleate</w:t>
                  </w:r>
                  <w:proofErr w:type="spellEnd"/>
                  <w:r>
                    <w:rPr>
                      <w:rFonts w:ascii="Times New Roman" w:hAnsi="Times New Roman"/>
                    </w:rPr>
                    <w:t xml:space="preserve">, </w:t>
                  </w:r>
                </w:p>
                <w:p w:rsidR="004B0811" w:rsidRDefault="004B0811" w:rsidP="004B0811">
                  <w:pPr>
                    <w:rPr>
                      <w:rFonts w:ascii="Times New Roman" w:hAnsi="Times New Roman"/>
                    </w:rPr>
                  </w:pPr>
                  <w:proofErr w:type="gramStart"/>
                  <w:r>
                    <w:rPr>
                      <w:rFonts w:ascii="Times New Roman" w:hAnsi="Times New Roman"/>
                    </w:rPr>
                    <w:t>sodium</w:t>
                  </w:r>
                  <w:proofErr w:type="gramEnd"/>
                  <w:r>
                    <w:rPr>
                      <w:rFonts w:ascii="Times New Roman" w:hAnsi="Times New Roman"/>
                    </w:rPr>
                    <w:t xml:space="preserve"> </w:t>
                  </w:r>
                  <w:proofErr w:type="spellStart"/>
                  <w:r>
                    <w:rPr>
                      <w:rFonts w:ascii="Times New Roman" w:hAnsi="Times New Roman"/>
                    </w:rPr>
                    <w:t>stearate</w:t>
                  </w:r>
                  <w:proofErr w:type="spellEnd"/>
                  <w:r>
                    <w:rPr>
                      <w:rFonts w:ascii="Times New Roman" w:hAnsi="Times New Roman"/>
                    </w:rPr>
                    <w:t xml:space="preserve">, sodium </w:t>
                  </w:r>
                  <w:proofErr w:type="spellStart"/>
                  <w:r>
                    <w:rPr>
                      <w:rFonts w:ascii="Times New Roman" w:hAnsi="Times New Roman"/>
                    </w:rPr>
                    <w:t>dihydroxy-sterate</w:t>
                  </w:r>
                  <w:proofErr w:type="spellEnd"/>
                  <w:r>
                    <w:rPr>
                      <w:rFonts w:ascii="Times New Roman" w:hAnsi="Times New Roman"/>
                    </w:rPr>
                    <w:t xml:space="preserve">, </w:t>
                  </w:r>
                  <w:proofErr w:type="spellStart"/>
                  <w:r>
                    <w:rPr>
                      <w:rFonts w:ascii="Times New Roman" w:hAnsi="Times New Roman"/>
                    </w:rPr>
                    <w:t>glycerine</w:t>
                  </w:r>
                  <w:proofErr w:type="spellEnd"/>
                  <w:r>
                    <w:rPr>
                      <w:rFonts w:ascii="Times New Roman" w:hAnsi="Times New Roman"/>
                    </w:rPr>
                    <w:t xml:space="preserve">, water, peach blossom </w:t>
                  </w:r>
                </w:p>
                <w:p w:rsidR="004B0811" w:rsidRPr="00BC093D" w:rsidRDefault="004B0811" w:rsidP="004B0811">
                  <w:pPr>
                    <w:rPr>
                      <w:rFonts w:ascii="Times New Roman" w:hAnsi="Times New Roman"/>
                    </w:rPr>
                  </w:pPr>
                  <w:proofErr w:type="gramStart"/>
                  <w:r>
                    <w:rPr>
                      <w:rFonts w:ascii="Times New Roman" w:hAnsi="Times New Roman"/>
                    </w:rPr>
                    <w:t>fragrance</w:t>
                  </w:r>
                  <w:proofErr w:type="gramEnd"/>
                  <w:r>
                    <w:rPr>
                      <w:rFonts w:ascii="Times New Roman" w:hAnsi="Times New Roman"/>
                    </w:rPr>
                    <w:t xml:space="preserve">. </w:t>
                  </w:r>
                </w:p>
              </w:txbxContent>
            </v:textbox>
            <w10:wrap type="tight"/>
          </v:roundrect>
        </w:pict>
      </w:r>
      <w:r w:rsidR="004B0811" w:rsidRPr="004B0811">
        <w:rPr>
          <w:noProof/>
          <w:lang w:eastAsia="en-US"/>
        </w:rPr>
        <w:drawing>
          <wp:anchor distT="0" distB="0" distL="114300" distR="114300" simplePos="0" relativeHeight="251667456" behindDoc="0" locked="0" layoutInCell="1" allowOverlap="1">
            <wp:simplePos x="0" y="0"/>
            <wp:positionH relativeFrom="column">
              <wp:posOffset>2514600</wp:posOffset>
            </wp:positionH>
            <wp:positionV relativeFrom="paragraph">
              <wp:posOffset>1828800</wp:posOffset>
            </wp:positionV>
            <wp:extent cx="1701800" cy="2197100"/>
            <wp:effectExtent l="19050" t="0" r="0" b="0"/>
            <wp:wrapSquare wrapText="bothSides"/>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email"/>
                    <a:srcRect/>
                    <a:stretch>
                      <a:fillRect/>
                    </a:stretch>
                  </pic:blipFill>
                  <pic:spPr bwMode="auto">
                    <a:xfrm>
                      <a:off x="0" y="0"/>
                      <a:ext cx="1701800" cy="2197100"/>
                    </a:xfrm>
                    <a:prstGeom prst="rect">
                      <a:avLst/>
                    </a:prstGeom>
                    <a:noFill/>
                    <a:ln w="9525">
                      <a:noFill/>
                      <a:miter lim="800000"/>
                      <a:headEnd/>
                      <a:tailEnd/>
                    </a:ln>
                  </pic:spPr>
                </pic:pic>
              </a:graphicData>
            </a:graphic>
          </wp:anchor>
        </w:drawing>
      </w:r>
      <w:r>
        <w:rPr>
          <w:noProof/>
          <w:lang w:eastAsia="en-US"/>
        </w:rPr>
        <w:pict>
          <v:roundrect id="_x0000_s1029" style="position:absolute;margin-left:-36pt;margin-top:108pt;width:215.25pt;height:269.25pt;z-index:251665408;mso-wrap-edited:f;mso-position-horizontal-relative:text;mso-position-vertical-relative:text" arcsize="10923f" wrapcoords="2610 -90 2070 0 450 1080 -360 2790 -450 18630 -90 20070 810 21420 990 21600 2250 22230 2340 22230 19350 22230 19530 22230 20970 21420 21870 20070 22230 18630 22140 2790 21330 1350 21240 990 19620 90 18900 -90 2610 -90" fillcolor="#ccc0d9 [1303]" strokecolor="#5a5a5a [2109]" strokeweight="1.5pt">
            <v:fill o:detectmouseclick="t"/>
            <v:shadow on="t" opacity="22938f" offset="0"/>
            <v:textbox style="mso-next-textbox:#_x0000_s1029" inset=",7.2pt,,7.2pt">
              <w:txbxContent>
                <w:p w:rsidR="004B0811" w:rsidRPr="00BC093D" w:rsidRDefault="004B0811" w:rsidP="004B0811">
                  <w:pPr>
                    <w:rPr>
                      <w:rFonts w:ascii="Times New Roman" w:hAnsi="Times New Roman"/>
                    </w:rPr>
                  </w:pPr>
                  <w:r>
                    <w:rPr>
                      <w:rFonts w:ascii="Times New Roman" w:hAnsi="Times New Roman"/>
                    </w:rPr>
                    <w:t xml:space="preserve">Girls, we know what you want from your soap. You like to play hard and get things done, and you expect your cosmetic products to be able to do the same. We understand, which is why we at Girl in Motion have come up with the Peach, designed to make you look and feel </w:t>
                  </w:r>
                  <w:proofErr w:type="gramStart"/>
                  <w:r>
                    <w:rPr>
                      <w:rFonts w:ascii="Times New Roman" w:hAnsi="Times New Roman"/>
                    </w:rPr>
                    <w:t>your</w:t>
                  </w:r>
                  <w:proofErr w:type="gramEnd"/>
                  <w:r>
                    <w:rPr>
                      <w:rFonts w:ascii="Times New Roman" w:hAnsi="Times New Roman"/>
                    </w:rPr>
                    <w:t xml:space="preserve"> best wherever you go, and whatever you dare to do. The Peach is made from natural soothing oils, such as coconut, palm, and olive. Nonetheless, it still has what it takes to keep you clean and on your game. Our soap is fierce, focused and feminine, just like you.</w:t>
                  </w:r>
                </w:p>
              </w:txbxContent>
            </v:textbox>
            <w10:wrap type="tight"/>
          </v:roundrect>
        </w:pict>
      </w:r>
      <w:r>
        <w:rPr>
          <w:noProof/>
          <w:lang w:eastAsia="en-US"/>
        </w:rPr>
        <w:pict>
          <v:oval id="_x0000_s1028" style="position:absolute;margin-left:198pt;margin-top:1in;width:108pt;height:54pt;z-index:251664384;mso-wrap-edited:f;mso-position-horizontal-relative:text;mso-position-vertical-relative:text" wrapcoords="7950 -300 6300 0 1350 3300 1200 4500 300 6600 -450 8700 -600 9600 -600 14400 1050 19800 5400 23400 7050 23700 14700 23700 16350 23400 20700 19800 22500 14400 22500 9600 22350 8700 21450 6600 20400 4500 20250 3300 15150 0 13500 -300 7950 -300" fillcolor="#b2a1c7 [1943]" strokecolor="black [3213]" strokeweight="1.5pt">
            <v:fill o:detectmouseclick="t"/>
            <v:shadow on="t" opacity="22938f" offset="0"/>
            <v:textbox style="mso-next-textbox:#_x0000_s1028" inset=",7.2pt,,7.2pt">
              <w:txbxContent>
                <w:p w:rsidR="004B0811" w:rsidRPr="00732531" w:rsidRDefault="004B0811" w:rsidP="004B0811">
                  <w:pPr>
                    <w:jc w:val="center"/>
                    <w:rPr>
                      <w:rFonts w:ascii="BlairMdITC TT-Medium" w:hAnsi="BlairMdITC TT-Medium"/>
                      <w:sz w:val="32"/>
                    </w:rPr>
                  </w:pPr>
                  <w:r w:rsidRPr="00732531">
                    <w:rPr>
                      <w:rFonts w:ascii="BlairMdITC TT-Medium" w:hAnsi="BlairMdITC TT-Medium"/>
                      <w:sz w:val="32"/>
                    </w:rPr>
                    <w:t>$ 5.</w:t>
                  </w:r>
                  <w:r w:rsidRPr="00732531">
                    <w:rPr>
                      <w:rFonts w:ascii="BlairMdITC TT-Medium" w:hAnsi="BlairMdITC TT-Medium"/>
                      <w:sz w:val="32"/>
                      <w:vertAlign w:val="superscript"/>
                    </w:rPr>
                    <w:t>00</w:t>
                  </w:r>
                </w:p>
              </w:txbxContent>
            </v:textbox>
            <w10:wrap type="tight"/>
          </v:oval>
        </w:pict>
      </w:r>
      <w:r>
        <w:rPr>
          <w:noProof/>
          <w:lang w:eastAsia="en-US"/>
        </w:rPr>
        <w:pict>
          <v:roundrect id="_x0000_s1027" style="position:absolute;margin-left:18pt;margin-top:36pt;width:287.25pt;height:53.25pt;z-index:251663360;mso-wrap-edited:f;mso-position-horizontal-relative:text;mso-position-vertical-relative:text" arcsize=".5" wrapcoords="1409 -304 1071 0 169 3346 112 4563 -281 9430 -281 14298 112 19166 112 19774 1127 23729 1297 23729 20415 23729 20584 23729 21600 19774 21600 19166 21994 14298 21938 8822 21543 3650 20415 0 20133 -304 1409 -304" fillcolor="#b2a1c7 [1943]" strokecolor="black [3213]" strokeweight="1.5pt">
            <v:fill o:detectmouseclick="t"/>
            <v:shadow on="t" opacity="22938f" offset="0"/>
            <v:textbox style="mso-next-textbox:#_x0000_s1027" inset=",7.2pt,,7.2pt">
              <w:txbxContent>
                <w:p w:rsidR="004B0811" w:rsidRPr="00372FDA" w:rsidRDefault="004B0811" w:rsidP="004B0811">
                  <w:pPr>
                    <w:rPr>
                      <w:rFonts w:ascii="BlairMdITC TT-Medium" w:hAnsi="BlairMdITC TT-Medium"/>
                      <w:sz w:val="32"/>
                    </w:rPr>
                  </w:pPr>
                  <w:r w:rsidRPr="00372FDA">
                    <w:rPr>
                      <w:rFonts w:ascii="BlairMdITC TT-Medium" w:hAnsi="BlairMdITC TT-Medium"/>
                      <w:sz w:val="32"/>
                    </w:rPr>
                    <w:t>Peach Blossom Soap</w:t>
                  </w:r>
                </w:p>
              </w:txbxContent>
            </v:textbox>
            <w10:wrap type="tight"/>
          </v:roundrect>
        </w:pict>
      </w:r>
      <w:r w:rsidR="004B0811" w:rsidRPr="004B0811">
        <w:rPr>
          <w:noProof/>
          <w:lang w:eastAsia="en-US"/>
        </w:rPr>
        <w:drawing>
          <wp:anchor distT="0" distB="0" distL="114300" distR="114300" simplePos="0" relativeHeight="251662336" behindDoc="0" locked="0" layoutInCell="1" allowOverlap="1">
            <wp:simplePos x="0" y="0"/>
            <wp:positionH relativeFrom="column">
              <wp:posOffset>6172200</wp:posOffset>
            </wp:positionH>
            <wp:positionV relativeFrom="paragraph">
              <wp:posOffset>-685800</wp:posOffset>
            </wp:positionV>
            <wp:extent cx="2435860" cy="914400"/>
            <wp:effectExtent l="25400" t="0" r="254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email"/>
                    <a:srcRect/>
                    <a:stretch>
                      <a:fillRect/>
                    </a:stretch>
                  </pic:blipFill>
                  <pic:spPr bwMode="auto">
                    <a:xfrm>
                      <a:off x="0" y="0"/>
                      <a:ext cx="2435860" cy="914400"/>
                    </a:xfrm>
                    <a:prstGeom prst="rect">
                      <a:avLst/>
                    </a:prstGeom>
                    <a:noFill/>
                    <a:ln w="9525">
                      <a:noFill/>
                      <a:miter lim="800000"/>
                      <a:headEnd/>
                      <a:tailEnd/>
                    </a:ln>
                  </pic:spPr>
                </pic:pic>
              </a:graphicData>
            </a:graphic>
          </wp:anchor>
        </w:drawing>
      </w:r>
      <w:r w:rsidR="004B0811" w:rsidRPr="004B0811">
        <w:rPr>
          <w:noProof/>
          <w:lang w:eastAsia="en-US"/>
        </w:rPr>
        <w:drawing>
          <wp:anchor distT="0" distB="0" distL="114300" distR="114300" simplePos="0" relativeHeight="251660288" behindDoc="0" locked="0" layoutInCell="1" allowOverlap="1">
            <wp:simplePos x="0" y="0"/>
            <wp:positionH relativeFrom="column">
              <wp:posOffset>-228600</wp:posOffset>
            </wp:positionH>
            <wp:positionV relativeFrom="paragraph">
              <wp:posOffset>-685800</wp:posOffset>
            </wp:positionV>
            <wp:extent cx="2435860" cy="914400"/>
            <wp:effectExtent l="25400" t="0" r="2540" b="0"/>
            <wp:wrapSquare wrapText="bothSides"/>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email"/>
                    <a:srcRect/>
                    <a:stretch>
                      <a:fillRect/>
                    </a:stretch>
                  </pic:blipFill>
                  <pic:spPr bwMode="auto">
                    <a:xfrm>
                      <a:off x="0" y="0"/>
                      <a:ext cx="2435860" cy="914400"/>
                    </a:xfrm>
                    <a:prstGeom prst="rect">
                      <a:avLst/>
                    </a:prstGeom>
                    <a:noFill/>
                    <a:ln w="9525">
                      <a:noFill/>
                      <a:miter lim="800000"/>
                      <a:headEnd/>
                      <a:tailEnd/>
                    </a:ln>
                  </pic:spPr>
                </pic:pic>
              </a:graphicData>
            </a:graphic>
          </wp:anchor>
        </w:drawing>
      </w:r>
      <w:r>
        <w:rPr>
          <w:noProof/>
          <w:lang w:eastAsia="en-US"/>
        </w:rPr>
        <w:pict>
          <v:roundrect id="_x0000_s1026" style="position:absolute;margin-left:198pt;margin-top:-54pt;width:269.25pt;height:71.25pt;z-index:251658240;mso-wrap-edited:f;mso-position-horizontal-relative:text;mso-position-vertical-relative:text" arcsize="10923f" wrapcoords="1406 -100 956 200 168 1100 -225 3100 -281 19100 56 20700 56 20900 1012 22200 1293 22300 20418 22300 20700 22200 21600 20900 21600 20700 21993 19100 21993 3100 21543 1500 21487 1100 20756 300 20137 -100 1406 -100" fillcolor="#b2a1c7 [1943]" strokecolor="black [3213]" strokeweight="1.5pt">
            <v:fill o:detectmouseclick="t"/>
            <v:shadow on="t" opacity="22938f" offset="0"/>
            <v:textbox style="mso-next-textbox:#_x0000_s1026" inset=",7.2pt,,7.2pt">
              <w:txbxContent>
                <w:p w:rsidR="004B0811" w:rsidRDefault="004B0811" w:rsidP="004B0811">
                  <w:pPr>
                    <w:rPr>
                      <w:rFonts w:ascii="BlairMdITC TT-Medium" w:hAnsi="BlairMdITC TT-Medium"/>
                      <w:sz w:val="44"/>
                    </w:rPr>
                  </w:pPr>
                  <w:r w:rsidRPr="00BC093D">
                    <w:rPr>
                      <w:rFonts w:ascii="BlairMdITC TT-Medium" w:hAnsi="BlairMdITC TT-Medium"/>
                      <w:sz w:val="44"/>
                    </w:rPr>
                    <w:t>GIRL IN MOTION</w:t>
                  </w:r>
                </w:p>
                <w:p w:rsidR="004B0811" w:rsidRPr="00502842" w:rsidRDefault="004B0811" w:rsidP="004B0811">
                  <w:pPr>
                    <w:jc w:val="center"/>
                    <w:rPr>
                      <w:rFonts w:ascii="BlairMdITC TT-Medium" w:hAnsi="BlairMdITC TT-Medium"/>
                      <w:sz w:val="20"/>
                    </w:rPr>
                  </w:pPr>
                  <w:r>
                    <w:rPr>
                      <w:rFonts w:ascii="BlairMdITC TT-Medium" w:hAnsi="BlairMdITC TT-Medium"/>
                      <w:sz w:val="20"/>
                    </w:rPr>
                    <w:t>Fierce, Focused, Feminine</w:t>
                  </w:r>
                </w:p>
              </w:txbxContent>
            </v:textbox>
            <w10:wrap type="tight"/>
          </v:roundrect>
        </w:pict>
      </w:r>
    </w:p>
    <w:sectPr w:rsidR="007456D8" w:rsidSect="004B0811">
      <w:pgSz w:w="15840" w:h="12240" w:orient="landscape"/>
      <w:pgMar w:top="1800" w:right="1440" w:bottom="180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BlairMdITC TT-Medium">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B0811"/>
    <w:rsid w:val="00427E8C"/>
    <w:rsid w:val="004B0811"/>
    <w:rsid w:val="00A774B6"/>
    <w:rsid w:val="00F13E13"/>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6D8"/>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Words>
  <Characters>12</Characters>
  <Application>Microsoft Office Word</Application>
  <DocSecurity>0</DocSecurity>
  <Lines>1</Lines>
  <Paragraphs>1</Paragraphs>
  <ScaleCrop>false</ScaleCrop>
  <Company>WJ</Company>
  <LinksUpToDate>false</LinksUpToDate>
  <CharactersWithSpaces>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Cameron Ishee</dc:creator>
  <cp:keywords/>
  <cp:lastModifiedBy> </cp:lastModifiedBy>
  <cp:revision>2</cp:revision>
  <dcterms:created xsi:type="dcterms:W3CDTF">2012-06-07T03:26:00Z</dcterms:created>
  <dcterms:modified xsi:type="dcterms:W3CDTF">2012-06-20T00:24:00Z</dcterms:modified>
</cp:coreProperties>
</file>